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1570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706"/>
      </w:tblGrid>
      <w:tr w:rsidR="00617FB6" w:rsidTr="00B12727">
        <w:trPr>
          <w:trHeight w:val="1317"/>
        </w:trPr>
        <w:tc>
          <w:tcPr>
            <w:tcW w:w="15706" w:type="dxa"/>
          </w:tcPr>
          <w:p w:rsidR="00B12727" w:rsidRDefault="00B12727" w:rsidP="00E62E33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</w:t>
            </w:r>
          </w:p>
          <w:p w:rsidR="00B12727" w:rsidRDefault="00B12727" w:rsidP="00E62E33">
            <w:pPr>
              <w:jc w:val="center"/>
              <w:rPr>
                <w:b/>
              </w:rPr>
            </w:pPr>
          </w:p>
          <w:p w:rsidR="00617FB6" w:rsidRPr="00E75730" w:rsidRDefault="00B12727" w:rsidP="00E62E33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="00B93294">
              <w:rPr>
                <w:b/>
              </w:rPr>
              <w:t xml:space="preserve">ПРИЛОЖЕНИЕ№14 </w:t>
            </w:r>
          </w:p>
        </w:tc>
      </w:tr>
      <w:tr w:rsidR="00617FB6" w:rsidTr="00B12727">
        <w:trPr>
          <w:trHeight w:val="697"/>
        </w:trPr>
        <w:tc>
          <w:tcPr>
            <w:tcW w:w="15706" w:type="dxa"/>
          </w:tcPr>
          <w:p w:rsidR="00B12727" w:rsidRDefault="00B12727" w:rsidP="00B93294">
            <w:pPr>
              <w:jc w:val="center"/>
              <w:rPr>
                <w:b/>
              </w:rPr>
            </w:pPr>
          </w:p>
          <w:p w:rsidR="00617FB6" w:rsidRPr="00B93294" w:rsidRDefault="00B93294" w:rsidP="00B93294">
            <w:pPr>
              <w:jc w:val="center"/>
              <w:rPr>
                <w:b/>
              </w:rPr>
            </w:pPr>
            <w:bookmarkStart w:id="0" w:name="_GoBack"/>
            <w:bookmarkEnd w:id="0"/>
            <w:r w:rsidRPr="00B93294">
              <w:rPr>
                <w:b/>
              </w:rPr>
              <w:t>КОНТРОЛЕН ЛИСТ ТФО</w:t>
            </w:r>
          </w:p>
        </w:tc>
      </w:tr>
      <w:tr w:rsidR="00617FB6" w:rsidTr="00DB7DB6">
        <w:tc>
          <w:tcPr>
            <w:tcW w:w="15706" w:type="dxa"/>
          </w:tcPr>
          <w:p w:rsidR="00617FB6" w:rsidRDefault="009B5134">
            <w:r>
              <w:br/>
            </w:r>
            <w:r w:rsidR="00617FB6">
              <w:t>Комисия създадена със заповед №…………………..</w:t>
            </w:r>
          </w:p>
        </w:tc>
      </w:tr>
      <w:tr w:rsidR="00617FB6" w:rsidTr="00DB7DB6">
        <w:tc>
          <w:tcPr>
            <w:tcW w:w="15706" w:type="dxa"/>
          </w:tcPr>
          <w:p w:rsidR="00A566EC" w:rsidRDefault="00617FB6" w:rsidP="00A566EC">
            <w:pPr>
              <w:spacing w:line="480" w:lineRule="auto"/>
              <w:jc w:val="center"/>
            </w:pPr>
            <w:r>
              <w:t>КОНТРОЛЕН ЛИСТ ЗА</w:t>
            </w:r>
          </w:p>
        </w:tc>
      </w:tr>
      <w:tr w:rsidR="00617FB6" w:rsidTr="00DB7DB6">
        <w:tc>
          <w:tcPr>
            <w:tcW w:w="15706" w:type="dxa"/>
          </w:tcPr>
          <w:p w:rsidR="00BE55C8" w:rsidRPr="00BF5883" w:rsidRDefault="00617FB6" w:rsidP="00BE55C8">
            <w:pPr>
              <w:jc w:val="center"/>
              <w:outlineLvl w:val="0"/>
              <w:rPr>
                <w:b/>
                <w:sz w:val="24"/>
                <w:szCs w:val="28"/>
                <w:lang w:val="en-US"/>
              </w:rPr>
            </w:pPr>
            <w:r w:rsidRPr="00BE55C8">
              <w:rPr>
                <w:b/>
              </w:rPr>
              <w:t xml:space="preserve">ПРОВЕРКА ЗА </w:t>
            </w:r>
            <w:r w:rsidR="00783E99" w:rsidRPr="00BE55C8">
              <w:rPr>
                <w:b/>
              </w:rPr>
              <w:t xml:space="preserve">ТЕХНИЧЕСКА И </w:t>
            </w:r>
            <w:r w:rsidR="00B34177" w:rsidRPr="00BE55C8">
              <w:rPr>
                <w:b/>
              </w:rPr>
              <w:t>ФИНАНСОВА ОЦЕНКА</w:t>
            </w:r>
            <w:r w:rsidRPr="00BE55C8">
              <w:rPr>
                <w:b/>
              </w:rPr>
              <w:t xml:space="preserve"> НА ЗАЯВЛЕНИЕ ЗА ОДОБРЕНИЕ ПО </w:t>
            </w:r>
            <w:r w:rsidR="008860E4" w:rsidRPr="00BE55C8">
              <w:rPr>
                <w:rFonts w:eastAsia="Times New Roman"/>
                <w:b/>
                <w:szCs w:val="24"/>
              </w:rPr>
              <w:t>ПОДМЯРКА</w:t>
            </w:r>
            <w:r w:rsidR="008860E4" w:rsidRPr="008860E4">
              <w:rPr>
                <w:rFonts w:eastAsia="Times New Roman"/>
                <w:szCs w:val="24"/>
              </w:rPr>
              <w:t xml:space="preserve"> </w:t>
            </w:r>
            <w:bookmarkStart w:id="1" w:name="_Toc521509482"/>
            <w:r w:rsidR="00BE55C8" w:rsidRPr="00BF5883">
              <w:rPr>
                <w:b/>
                <w:noProof/>
                <w:sz w:val="24"/>
                <w:szCs w:val="28"/>
                <w:lang w:val="fr-BE"/>
              </w:rPr>
              <w:t xml:space="preserve"> </w:t>
            </w:r>
            <w:r w:rsidR="00BE55C8" w:rsidRPr="00BF5883">
              <w:rPr>
                <w:b/>
                <w:noProof/>
                <w:sz w:val="24"/>
                <w:szCs w:val="24"/>
                <w:lang w:val="fr-BE"/>
              </w:rPr>
              <w:t>6.4.1 „ИНВЕСТИЦИИ В ПОДКРЕПА НА НЕЗЕМЕДЕЛСКИ ДЕЙНОСТИ“</w:t>
            </w:r>
            <w:bookmarkEnd w:id="1"/>
          </w:p>
          <w:p w:rsidR="00BE55C8" w:rsidRDefault="00BE55C8" w:rsidP="00BE55C8">
            <w:pPr>
              <w:spacing w:line="23" w:lineRule="atLeast"/>
              <w:ind w:firstLine="708"/>
              <w:jc w:val="both"/>
              <w:outlineLvl w:val="0"/>
              <w:rPr>
                <w:b/>
                <w:szCs w:val="24"/>
                <w:lang w:val="en-US"/>
              </w:rPr>
            </w:pPr>
          </w:p>
          <w:p w:rsidR="00617FB6" w:rsidRDefault="00617FB6" w:rsidP="0012468A">
            <w:pPr>
              <w:jc w:val="center"/>
            </w:pPr>
          </w:p>
        </w:tc>
      </w:tr>
      <w:tr w:rsidR="00617FB6" w:rsidTr="00DB7DB6">
        <w:tc>
          <w:tcPr>
            <w:tcW w:w="15706" w:type="dxa"/>
          </w:tcPr>
          <w:p w:rsidR="00617FB6" w:rsidRDefault="00617FB6">
            <w:r>
              <w:t>Име на кандидата:</w:t>
            </w:r>
          </w:p>
          <w:p w:rsidR="00A566EC" w:rsidRDefault="00A566EC"/>
          <w:p w:rsidR="009B5134" w:rsidRDefault="009B5134"/>
        </w:tc>
      </w:tr>
      <w:tr w:rsidR="00617FB6" w:rsidTr="00DB7DB6">
        <w:tc>
          <w:tcPr>
            <w:tcW w:w="15706" w:type="dxa"/>
          </w:tcPr>
          <w:p w:rsidR="00617FB6" w:rsidRDefault="00617FB6">
            <w:r>
              <w:t>Идентификационен номер на заявлението</w:t>
            </w:r>
            <w:r w:rsidR="00EA7618">
              <w:t>:</w:t>
            </w:r>
          </w:p>
          <w:p w:rsidR="00A566EC" w:rsidRDefault="00A566EC"/>
          <w:p w:rsidR="009B5134" w:rsidRDefault="009B5134"/>
        </w:tc>
      </w:tr>
    </w:tbl>
    <w:p w:rsidR="009F6573" w:rsidRDefault="009F6573"/>
    <w:tbl>
      <w:tblPr>
        <w:tblStyle w:val="a8"/>
        <w:tblW w:w="1570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680"/>
        <w:gridCol w:w="11199"/>
        <w:gridCol w:w="851"/>
        <w:gridCol w:w="1134"/>
        <w:gridCol w:w="1829"/>
        <w:gridCol w:w="16"/>
      </w:tblGrid>
      <w:tr w:rsidR="00DB7DB6" w:rsidRPr="0053079D" w:rsidTr="00DB7DB6">
        <w:trPr>
          <w:trHeight w:val="709"/>
        </w:trPr>
        <w:tc>
          <w:tcPr>
            <w:tcW w:w="680" w:type="dxa"/>
            <w:shd w:val="clear" w:color="auto" w:fill="D9D9D9" w:themeFill="background1" w:themeFillShade="D9"/>
          </w:tcPr>
          <w:p w:rsidR="00DB7DB6" w:rsidRPr="0053079D" w:rsidRDefault="00DB7DB6" w:rsidP="009F6573">
            <w:pPr>
              <w:ind w:right="317"/>
              <w:jc w:val="center"/>
              <w:rPr>
                <w:b/>
              </w:rPr>
            </w:pPr>
          </w:p>
        </w:tc>
        <w:tc>
          <w:tcPr>
            <w:tcW w:w="15029" w:type="dxa"/>
            <w:gridSpan w:val="5"/>
            <w:shd w:val="clear" w:color="auto" w:fill="D9D9D9" w:themeFill="background1" w:themeFillShade="D9"/>
            <w:vAlign w:val="center"/>
          </w:tcPr>
          <w:p w:rsidR="00DB7DB6" w:rsidRPr="0053079D" w:rsidRDefault="00DB7DB6" w:rsidP="009F6573">
            <w:pPr>
              <w:ind w:right="317"/>
              <w:jc w:val="center"/>
              <w:rPr>
                <w:b/>
              </w:rPr>
            </w:pPr>
            <w:r w:rsidRPr="0053079D">
              <w:rPr>
                <w:b/>
              </w:rPr>
              <w:t>ФИНАНСОВА ОЦЕНКА</w:t>
            </w:r>
          </w:p>
        </w:tc>
      </w:tr>
      <w:tr w:rsidR="00DB7DB6" w:rsidRPr="0053079D" w:rsidTr="00DB7DB6">
        <w:tc>
          <w:tcPr>
            <w:tcW w:w="680" w:type="dxa"/>
            <w:shd w:val="clear" w:color="auto" w:fill="D9D9D9" w:themeFill="background1" w:themeFillShade="D9"/>
          </w:tcPr>
          <w:p w:rsidR="00DB7DB6" w:rsidRDefault="00DB7DB6" w:rsidP="00DB7DB6">
            <w:pPr>
              <w:jc w:val="center"/>
              <w:rPr>
                <w:b/>
              </w:rPr>
            </w:pPr>
          </w:p>
          <w:p w:rsidR="00DB7DB6" w:rsidRPr="0053079D" w:rsidRDefault="00DB7DB6" w:rsidP="00DB7DB6">
            <w:pPr>
              <w:jc w:val="center"/>
              <w:rPr>
                <w:b/>
              </w:rPr>
            </w:pPr>
            <w:r w:rsidRPr="0053079D">
              <w:rPr>
                <w:b/>
              </w:rPr>
              <w:t>№</w:t>
            </w:r>
          </w:p>
        </w:tc>
        <w:tc>
          <w:tcPr>
            <w:tcW w:w="11199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DB7DB6">
            <w:pPr>
              <w:jc w:val="center"/>
              <w:rPr>
                <w:b/>
              </w:rPr>
            </w:pPr>
            <w:r w:rsidRPr="0053079D">
              <w:rPr>
                <w:b/>
              </w:rPr>
              <w:t>Критерии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proofErr w:type="spellStart"/>
            <w:r w:rsidRPr="0053079D">
              <w:rPr>
                <w:b/>
              </w:rPr>
              <w:t>Мак</w:t>
            </w:r>
            <w:r>
              <w:rPr>
                <w:b/>
              </w:rPr>
              <w:t>с</w:t>
            </w:r>
            <w:r w:rsidRPr="0053079D">
              <w:rPr>
                <w:b/>
              </w:rPr>
              <w:t>.точки</w:t>
            </w:r>
            <w:proofErr w:type="spellEnd"/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Точки за проекта</w:t>
            </w:r>
          </w:p>
        </w:tc>
        <w:tc>
          <w:tcPr>
            <w:tcW w:w="1845" w:type="dxa"/>
            <w:gridSpan w:val="2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Обосновка</w:t>
            </w:r>
          </w:p>
        </w:tc>
      </w:tr>
      <w:tr w:rsidR="00DB7DB6" w:rsidRPr="0053079D" w:rsidTr="00DB7DB6">
        <w:trPr>
          <w:gridAfter w:val="1"/>
          <w:wAfter w:w="16" w:type="dxa"/>
          <w:trHeight w:val="473"/>
        </w:trPr>
        <w:tc>
          <w:tcPr>
            <w:tcW w:w="680" w:type="dxa"/>
          </w:tcPr>
          <w:p w:rsidR="00DB7DB6" w:rsidRPr="00D85FDA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spacing w:beforeLines="40" w:before="96" w:afterLines="40" w:after="96" w:line="276" w:lineRule="auto"/>
              <w:rPr>
                <w:szCs w:val="24"/>
                <w:lang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spacing w:beforeLines="40" w:before="96" w:afterLines="40" w:after="96" w:line="276" w:lineRule="auto"/>
              <w:rPr>
                <w:rFonts w:cs="Times New Roman"/>
                <w:szCs w:val="24"/>
              </w:rPr>
            </w:pPr>
            <w:r w:rsidRPr="00DB7DB6">
              <w:rPr>
                <w:szCs w:val="24"/>
                <w:lang w:eastAsia="sr-Cyrl-CS"/>
              </w:rPr>
              <w:t>Проектът е насочен към развитие на селски, еко и културен туризъм и др. алтернативни форми на туризъм и/или развитие на занаяти  (пряко или непряко промоцира и или използва местни продукти, занаяти, културни събития), вкл. чрез партньорство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D85FDA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szCs w:val="24"/>
                <w:lang w:val="ru-RU"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BB3F88">
              <w:rPr>
                <w:szCs w:val="24"/>
                <w:lang w:eastAsia="sr-Cyrl-CS"/>
              </w:rPr>
              <w:t>Проекти в сферата</w:t>
            </w:r>
            <w:r w:rsidRPr="00DB7DB6">
              <w:rPr>
                <w:szCs w:val="24"/>
                <w:lang w:val="ru-RU" w:eastAsia="sr-Cyrl-CS"/>
              </w:rPr>
              <w:t xml:space="preserve"> на битовите и/или техническите услуги и/или социалните услуги и/или производство на стоки</w:t>
            </w:r>
            <w:r w:rsidR="00BB3F88">
              <w:rPr>
                <w:szCs w:val="24"/>
                <w:lang w:val="ru-RU" w:eastAsia="sr-Cyrl-CS"/>
              </w:rPr>
              <w:t>.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720"/>
                <w:tab w:val="num" w:pos="180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72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  <w:r w:rsidRPr="00DB7DB6">
              <w:rPr>
                <w:szCs w:val="24"/>
                <w:lang w:eastAsia="sr-Cyrl-CS"/>
              </w:rPr>
              <w:t>Проектът създава нови работни места:</w:t>
            </w:r>
          </w:p>
          <w:p w:rsidR="00DB7DB6" w:rsidRPr="00D85FDA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eastAsia="sr-Cyrl-CS"/>
              </w:rPr>
              <w:t>От 1 до 2 работни места, вкл. – 5 т.</w:t>
            </w:r>
          </w:p>
          <w:p w:rsidR="00DB7DB6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eastAsia="sr-Cyrl-CS"/>
              </w:rPr>
              <w:t>От 3 до 4 работни места, вкл. – 10 т.</w:t>
            </w:r>
          </w:p>
          <w:p w:rsidR="00DB7DB6" w:rsidRPr="00E62E33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E62E33">
              <w:rPr>
                <w:szCs w:val="24"/>
                <w:lang w:eastAsia="sr-Cyrl-CS"/>
              </w:rPr>
              <w:t>Над 5 работни места – 15 т.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Проекти, подадени от кандидати, притежаващи опит или образование в сектора, за който кандидатстват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681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-284"/>
                <w:tab w:val="left" w:pos="0"/>
                <w:tab w:val="left" w:pos="256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-284"/>
                <w:tab w:val="left" w:pos="0"/>
                <w:tab w:val="left" w:pos="256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Собственикът и представляващия кандидата не са получавали подкрепа от ПРСР 2007 – 2013 и/или 2014 – 2020 г., независимо дали чрез кандидата или чрез друго юридическо лице в което участват.</w:t>
            </w:r>
          </w:p>
        </w:tc>
        <w:tc>
          <w:tcPr>
            <w:tcW w:w="851" w:type="dxa"/>
            <w:vAlign w:val="center"/>
          </w:tcPr>
          <w:p w:rsidR="00DB7DB6" w:rsidRPr="00E62E33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spacing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Проектът включва инвестиции за развитие на „зелена икономика“,  в т. ч. и за технологии водещи до намаляване на емисиите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Проектът включва инвестиции за развитие на „зелена икономика“,  в т. ч. и за технологии водещи до намаляване на емисиите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Проекти на земеделски стопани жени или юридически лица, собственост на жени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0B6D9B" w:rsidRDefault="00DB7DB6" w:rsidP="000B6D9B">
            <w:pPr>
              <w:pStyle w:val="a9"/>
              <w:numPr>
                <w:ilvl w:val="0"/>
                <w:numId w:val="19"/>
              </w:numPr>
              <w:tabs>
                <w:tab w:val="left" w:pos="720"/>
                <w:tab w:val="num" w:pos="1800"/>
                <w:tab w:val="center" w:pos="4153"/>
                <w:tab w:val="right" w:pos="8306"/>
              </w:tabs>
              <w:rPr>
                <w:szCs w:val="24"/>
                <w:lang w:val="ru-RU"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72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  <w:r w:rsidRPr="00DB7DB6">
              <w:rPr>
                <w:szCs w:val="24"/>
                <w:lang w:val="ru-RU" w:eastAsia="sr-Cyrl-CS"/>
              </w:rPr>
              <w:t xml:space="preserve">Оценка </w:t>
            </w:r>
            <w:proofErr w:type="gramStart"/>
            <w:r w:rsidRPr="00DB7DB6">
              <w:rPr>
                <w:szCs w:val="24"/>
                <w:lang w:val="ru-RU" w:eastAsia="sr-Cyrl-CS"/>
              </w:rPr>
              <w:t>на  Бизнес</w:t>
            </w:r>
            <w:proofErr w:type="gramEnd"/>
            <w:r w:rsidRPr="00DB7DB6">
              <w:rPr>
                <w:szCs w:val="24"/>
                <w:lang w:val="ru-RU" w:eastAsia="sr-Cyrl-CS"/>
              </w:rPr>
              <w:t xml:space="preserve"> план /реалистичност, качество и съвместимост с целите и приоритетите на Стратегията на МИГ </w:t>
            </w:r>
          </w:p>
          <w:p w:rsidR="00DB7DB6" w:rsidRPr="000B6D9B" w:rsidRDefault="00DB7DB6" w:rsidP="000B6D9B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val="ru-RU" w:eastAsia="sr-Cyrl-CS"/>
              </w:rPr>
              <w:t>Бизнес планът е реалистичен, добре обоснован и изпълним -5 т.</w:t>
            </w:r>
          </w:p>
          <w:p w:rsidR="00DB7DB6" w:rsidRPr="000B6D9B" w:rsidRDefault="00DB7DB6" w:rsidP="000B6D9B">
            <w:pPr>
              <w:pStyle w:val="bullets"/>
              <w:rPr>
                <w:szCs w:val="24"/>
                <w:lang w:eastAsia="sr-Cyrl-CS"/>
              </w:rPr>
            </w:pPr>
            <w:r w:rsidRPr="000B6D9B">
              <w:rPr>
                <w:szCs w:val="24"/>
                <w:lang w:val="ru-RU" w:eastAsia="sr-Cyrl-CS"/>
              </w:rPr>
              <w:t>Проектът на бенефициента допринася за постигане целите и приоритетите на Стратегията на МИГ – 5 т.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0B6D9B" w:rsidRDefault="00DB7DB6" w:rsidP="000B6D9B">
            <w:pPr>
              <w:pStyle w:val="a9"/>
              <w:numPr>
                <w:ilvl w:val="0"/>
                <w:numId w:val="19"/>
              </w:numPr>
              <w:tabs>
                <w:tab w:val="left" w:pos="256"/>
                <w:tab w:val="left" w:pos="397"/>
              </w:tabs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  <w:tab w:val="left" w:pos="397"/>
              </w:tabs>
              <w:spacing w:line="276" w:lineRule="auto"/>
              <w:ind w:left="360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Проектът предлага уникални производства или услуги, които са нови за територията.</w:t>
            </w:r>
          </w:p>
        </w:tc>
        <w:tc>
          <w:tcPr>
            <w:tcW w:w="851" w:type="dxa"/>
            <w:vAlign w:val="center"/>
          </w:tcPr>
          <w:p w:rsidR="00DB7DB6" w:rsidRPr="000B6D9B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461393" w:rsidRDefault="00DB7DB6" w:rsidP="00461393">
            <w:pPr>
              <w:pStyle w:val="a9"/>
              <w:tabs>
                <w:tab w:val="left" w:pos="256"/>
                <w:tab w:val="left" w:pos="397"/>
              </w:tabs>
              <w:spacing w:line="276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461393" w:rsidRDefault="00DB7DB6" w:rsidP="00461393">
            <w:pPr>
              <w:pStyle w:val="a9"/>
              <w:tabs>
                <w:tab w:val="left" w:pos="256"/>
                <w:tab w:val="left" w:pos="397"/>
              </w:tabs>
              <w:spacing w:line="276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B7DB6" w:rsidRPr="00A07FF1" w:rsidRDefault="00DB7DB6" w:rsidP="000C2418">
            <w:pPr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:rsidR="00DB7DB6" w:rsidRPr="0053079D" w:rsidRDefault="00DB7DB6"/>
        </w:tc>
        <w:tc>
          <w:tcPr>
            <w:tcW w:w="1829" w:type="dxa"/>
          </w:tcPr>
          <w:p w:rsidR="00DB7DB6" w:rsidRPr="0053079D" w:rsidRDefault="00DB7DB6"/>
        </w:tc>
      </w:tr>
      <w:tr w:rsidR="00DB7DB6" w:rsidRPr="0053079D" w:rsidTr="00DB7DB6">
        <w:trPr>
          <w:trHeight w:val="375"/>
        </w:trPr>
        <w:tc>
          <w:tcPr>
            <w:tcW w:w="680" w:type="dxa"/>
          </w:tcPr>
          <w:p w:rsidR="00DB7DB6" w:rsidRDefault="00DB7DB6">
            <w:pPr>
              <w:rPr>
                <w:lang w:val="en-US"/>
              </w:rPr>
            </w:pPr>
          </w:p>
        </w:tc>
        <w:tc>
          <w:tcPr>
            <w:tcW w:w="15029" w:type="dxa"/>
            <w:gridSpan w:val="5"/>
          </w:tcPr>
          <w:p w:rsidR="00DB7DB6" w:rsidRDefault="00DB7DB6">
            <w:pPr>
              <w:rPr>
                <w:lang w:val="en-US"/>
              </w:rPr>
            </w:pPr>
          </w:p>
          <w:p w:rsidR="00DB7DB6" w:rsidRPr="0053079D" w:rsidRDefault="00DB7DB6">
            <w:r w:rsidRPr="0053079D">
              <w:t>Забележка и окончателна оценка :</w:t>
            </w:r>
          </w:p>
          <w:p w:rsidR="00DB7DB6" w:rsidRPr="0053079D" w:rsidRDefault="00DB7DB6"/>
          <w:p w:rsidR="00DB7DB6" w:rsidRPr="0053079D" w:rsidRDefault="00DB7DB6"/>
        </w:tc>
      </w:tr>
    </w:tbl>
    <w:p w:rsidR="00A319A8" w:rsidRDefault="00A319A8" w:rsidP="00A319A8">
      <w:pPr>
        <w:rPr>
          <w:b/>
          <w:i/>
        </w:rPr>
      </w:pPr>
    </w:p>
    <w:p w:rsidR="00A319A8" w:rsidRPr="00251387" w:rsidRDefault="00A319A8" w:rsidP="00A319A8">
      <w:pPr>
        <w:rPr>
          <w:b/>
          <w:i/>
        </w:rPr>
      </w:pPr>
      <w:r w:rsidRPr="00251387">
        <w:rPr>
          <w:b/>
          <w:i/>
        </w:rPr>
        <w:t xml:space="preserve">Подпомагат се проекти, които са получили минимален брой от 10 точки по критериите за подбор. Ще бъдат финансирани проектите в рамките на бюджета по приема, а проектите с равен брой точки, за които не  достигат средства, ще бъдат отхвърлени. </w:t>
      </w:r>
    </w:p>
    <w:p w:rsidR="00A319A8" w:rsidRPr="00F32DF9" w:rsidRDefault="00A319A8" w:rsidP="00A319A8">
      <w:pPr>
        <w:rPr>
          <w:b/>
          <w:i/>
        </w:rPr>
      </w:pPr>
      <w:r w:rsidRPr="00251387">
        <w:rPr>
          <w:b/>
          <w:i/>
        </w:rPr>
        <w:t>(Минималният праг точки е въведен съгласно Минималните изисквания към реда за оценка на проектни предложения и е определен с  Решение № 1 и № 2 по 2т. от дневния ред / Протокол№13 от 13.09.2018 г. на УС на МИГ ЛОМ.)</w:t>
      </w:r>
    </w:p>
    <w:p w:rsidR="00B262D9" w:rsidRDefault="00B262D9">
      <w:pPr>
        <w:rPr>
          <w:lang w:val="en-US"/>
        </w:rPr>
      </w:pPr>
    </w:p>
    <w:p w:rsidR="00617FB6" w:rsidRPr="00F32DF9" w:rsidRDefault="00AC7B2E">
      <w:pPr>
        <w:rPr>
          <w:b/>
        </w:rPr>
      </w:pPr>
      <w:r w:rsidRPr="00F32DF9">
        <w:rPr>
          <w:b/>
        </w:rPr>
        <w:t>Дата:</w:t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  <w:t>Извършил оценката:</w:t>
      </w:r>
    </w:p>
    <w:p w:rsidR="009A3ED8" w:rsidRPr="00A103B4" w:rsidRDefault="009A3ED8">
      <w:pPr>
        <w:rPr>
          <w:lang w:val="en-US"/>
        </w:rPr>
      </w:pPr>
    </w:p>
    <w:sectPr w:rsidR="009A3ED8" w:rsidRPr="00A103B4" w:rsidSect="00DB7DB6">
      <w:headerReference w:type="default" r:id="rId8"/>
      <w:headerReference w:type="first" r:id="rId9"/>
      <w:pgSz w:w="16838" w:h="11906" w:orient="landscape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E28" w:rsidRDefault="003C1E28" w:rsidP="00617FB6">
      <w:pPr>
        <w:spacing w:after="0" w:line="240" w:lineRule="auto"/>
      </w:pPr>
      <w:r>
        <w:separator/>
      </w:r>
    </w:p>
  </w:endnote>
  <w:endnote w:type="continuationSeparator" w:id="0">
    <w:p w:rsidR="003C1E28" w:rsidRDefault="003C1E28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E28" w:rsidRDefault="003C1E28" w:rsidP="00617FB6">
      <w:pPr>
        <w:spacing w:after="0" w:line="240" w:lineRule="auto"/>
      </w:pPr>
      <w:r>
        <w:separator/>
      </w:r>
    </w:p>
  </w:footnote>
  <w:footnote w:type="continuationSeparator" w:id="0">
    <w:p w:rsidR="003C1E28" w:rsidRDefault="003C1E28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D37" w:rsidRDefault="00891D37">
    <w:pPr>
      <w:pStyle w:val="a3"/>
      <w:rPr>
        <w:lang w:val="ru-RU"/>
      </w:rPr>
    </w:pPr>
  </w:p>
  <w:p w:rsidR="005B1BB2" w:rsidRDefault="005B1BB2">
    <w:pPr>
      <w:pStyle w:val="a3"/>
      <w:rPr>
        <w:lang w:val="ru-RU"/>
      </w:rPr>
    </w:pPr>
  </w:p>
  <w:p w:rsidR="00891D37" w:rsidRDefault="00DB7DB6">
    <w:pPr>
      <w:pStyle w:val="a3"/>
      <w:rPr>
        <w:lang w:val="ru-RU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DB6" w:rsidRDefault="00B12727">
    <w:pPr>
      <w:pStyle w:val="a3"/>
    </w:pPr>
    <w:r>
      <w:rPr>
        <w:noProof/>
        <w:lang w:eastAsia="bg-BG"/>
      </w:rPr>
      <w:drawing>
        <wp:inline distT="0" distB="0" distL="0" distR="0" wp14:anchorId="61FA98A5">
          <wp:extent cx="7967750" cy="657177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52" cy="6623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12727" w:rsidRPr="00A13A73" w:rsidRDefault="00B12727" w:rsidP="00B12727">
    <w:pPr>
      <w:pStyle w:val="a3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B12727" w:rsidRPr="00A13A73" w:rsidRDefault="00B12727" w:rsidP="00B12727">
    <w:pPr>
      <w:pStyle w:val="a3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B12727" w:rsidRPr="00A13A73" w:rsidRDefault="00B12727" w:rsidP="00B12727">
    <w:pPr>
      <w:pStyle w:val="a3"/>
      <w:jc w:val="center"/>
      <w:rPr>
        <w:color w:val="595959"/>
        <w:sz w:val="20"/>
        <w:szCs w:val="20"/>
        <w:lang w:val="en-US"/>
      </w:rPr>
    </w:pPr>
    <w:r w:rsidRPr="00A13A73">
      <w:rPr>
        <w:noProof/>
        <w:color w:val="595959"/>
        <w:sz w:val="18"/>
        <w:szCs w:val="2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59264" o:connectortype="straight"/>
      </w:pict>
    </w:r>
    <w:r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B12727" w:rsidRDefault="00B12727" w:rsidP="00B12727">
    <w:r>
      <w:rPr>
        <w:noProof/>
        <w:lang w:eastAsia="bg-BG"/>
      </w:rPr>
      <w:drawing>
        <wp:inline distT="0" distB="0" distL="0" distR="0">
          <wp:extent cx="17061815" cy="17061815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1815" cy="1706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drawing>
        <wp:inline distT="0" distB="0" distL="0" distR="0">
          <wp:extent cx="17061815" cy="1706181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1815" cy="1706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2727" w:rsidRDefault="00B12727" w:rsidP="00B12727">
    <w:pPr>
      <w:pStyle w:val="a3"/>
      <w:jc w:val="center"/>
    </w:pPr>
  </w:p>
  <w:p w:rsidR="00B12727" w:rsidRDefault="00B1272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C4EBB"/>
    <w:multiLevelType w:val="hybridMultilevel"/>
    <w:tmpl w:val="6A3E469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D2C7B"/>
    <w:multiLevelType w:val="hybridMultilevel"/>
    <w:tmpl w:val="F7700798"/>
    <w:lvl w:ilvl="0" w:tplc="74AE9C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108EE"/>
    <w:multiLevelType w:val="hybridMultilevel"/>
    <w:tmpl w:val="F7785A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B3C8903E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071A1"/>
    <w:multiLevelType w:val="hybridMultilevel"/>
    <w:tmpl w:val="717876F6"/>
    <w:lvl w:ilvl="0" w:tplc="45E02C8A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A392F"/>
    <w:multiLevelType w:val="hybridMultilevel"/>
    <w:tmpl w:val="3828DD6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3366B"/>
    <w:multiLevelType w:val="hybridMultilevel"/>
    <w:tmpl w:val="614C3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12"/>
  </w:num>
  <w:num w:numId="5">
    <w:abstractNumId w:val="14"/>
  </w:num>
  <w:num w:numId="6">
    <w:abstractNumId w:val="19"/>
  </w:num>
  <w:num w:numId="7">
    <w:abstractNumId w:val="7"/>
  </w:num>
  <w:num w:numId="8">
    <w:abstractNumId w:val="11"/>
  </w:num>
  <w:num w:numId="9">
    <w:abstractNumId w:val="8"/>
  </w:num>
  <w:num w:numId="10">
    <w:abstractNumId w:val="4"/>
  </w:num>
  <w:num w:numId="11">
    <w:abstractNumId w:val="1"/>
  </w:num>
  <w:num w:numId="12">
    <w:abstractNumId w:val="15"/>
  </w:num>
  <w:num w:numId="13">
    <w:abstractNumId w:val="10"/>
  </w:num>
  <w:num w:numId="14">
    <w:abstractNumId w:val="3"/>
  </w:num>
  <w:num w:numId="15">
    <w:abstractNumId w:val="2"/>
  </w:num>
  <w:num w:numId="16">
    <w:abstractNumId w:val="5"/>
  </w:num>
  <w:num w:numId="17">
    <w:abstractNumId w:val="13"/>
  </w:num>
  <w:num w:numId="18">
    <w:abstractNumId w:val="16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FB6"/>
    <w:rsid w:val="000366F5"/>
    <w:rsid w:val="0004634B"/>
    <w:rsid w:val="00052F1D"/>
    <w:rsid w:val="000917B7"/>
    <w:rsid w:val="000B6D9B"/>
    <w:rsid w:val="000D0DD9"/>
    <w:rsid w:val="000E438E"/>
    <w:rsid w:val="0012468A"/>
    <w:rsid w:val="00143A6A"/>
    <w:rsid w:val="00144BA3"/>
    <w:rsid w:val="001819BD"/>
    <w:rsid w:val="0018286F"/>
    <w:rsid w:val="001D2D9B"/>
    <w:rsid w:val="001D4E72"/>
    <w:rsid w:val="001D515A"/>
    <w:rsid w:val="001E3DCB"/>
    <w:rsid w:val="001F77D2"/>
    <w:rsid w:val="0023065D"/>
    <w:rsid w:val="00236A03"/>
    <w:rsid w:val="00245CD1"/>
    <w:rsid w:val="00250F10"/>
    <w:rsid w:val="00262EF3"/>
    <w:rsid w:val="00265D45"/>
    <w:rsid w:val="002C393A"/>
    <w:rsid w:val="002C40CB"/>
    <w:rsid w:val="002D5249"/>
    <w:rsid w:val="00300F41"/>
    <w:rsid w:val="00323CAC"/>
    <w:rsid w:val="00325566"/>
    <w:rsid w:val="00332DA3"/>
    <w:rsid w:val="00335F92"/>
    <w:rsid w:val="00346964"/>
    <w:rsid w:val="0035203D"/>
    <w:rsid w:val="00353D1B"/>
    <w:rsid w:val="00354EE7"/>
    <w:rsid w:val="003600CC"/>
    <w:rsid w:val="00371142"/>
    <w:rsid w:val="00397607"/>
    <w:rsid w:val="003C1E28"/>
    <w:rsid w:val="003D3643"/>
    <w:rsid w:val="003F699C"/>
    <w:rsid w:val="00403D7B"/>
    <w:rsid w:val="00461393"/>
    <w:rsid w:val="00477810"/>
    <w:rsid w:val="0048142A"/>
    <w:rsid w:val="004A03BF"/>
    <w:rsid w:val="004A0593"/>
    <w:rsid w:val="004E786A"/>
    <w:rsid w:val="004F24A4"/>
    <w:rsid w:val="004F5171"/>
    <w:rsid w:val="00510B89"/>
    <w:rsid w:val="0053079D"/>
    <w:rsid w:val="00573EBA"/>
    <w:rsid w:val="005B1BB2"/>
    <w:rsid w:val="005B30C6"/>
    <w:rsid w:val="005B4A2A"/>
    <w:rsid w:val="005B563C"/>
    <w:rsid w:val="005C7A73"/>
    <w:rsid w:val="00617FB6"/>
    <w:rsid w:val="00624561"/>
    <w:rsid w:val="0063110D"/>
    <w:rsid w:val="00647DFC"/>
    <w:rsid w:val="0067299F"/>
    <w:rsid w:val="0068075E"/>
    <w:rsid w:val="00684AC4"/>
    <w:rsid w:val="00691020"/>
    <w:rsid w:val="0069691C"/>
    <w:rsid w:val="006A3019"/>
    <w:rsid w:val="006B17C5"/>
    <w:rsid w:val="006C6FE0"/>
    <w:rsid w:val="006D45A0"/>
    <w:rsid w:val="00755CF3"/>
    <w:rsid w:val="00757CB3"/>
    <w:rsid w:val="00763F0E"/>
    <w:rsid w:val="007723B0"/>
    <w:rsid w:val="00776836"/>
    <w:rsid w:val="00783E99"/>
    <w:rsid w:val="007A4B81"/>
    <w:rsid w:val="007A5405"/>
    <w:rsid w:val="007B0304"/>
    <w:rsid w:val="007C62F5"/>
    <w:rsid w:val="007D681A"/>
    <w:rsid w:val="007F3FAE"/>
    <w:rsid w:val="00806203"/>
    <w:rsid w:val="008362F2"/>
    <w:rsid w:val="0085575D"/>
    <w:rsid w:val="00857398"/>
    <w:rsid w:val="00860EEA"/>
    <w:rsid w:val="00864369"/>
    <w:rsid w:val="00865D5E"/>
    <w:rsid w:val="0087481B"/>
    <w:rsid w:val="008860E4"/>
    <w:rsid w:val="00891D37"/>
    <w:rsid w:val="008F2C67"/>
    <w:rsid w:val="0091472B"/>
    <w:rsid w:val="009200F8"/>
    <w:rsid w:val="00925984"/>
    <w:rsid w:val="00993696"/>
    <w:rsid w:val="00994236"/>
    <w:rsid w:val="009A3ED8"/>
    <w:rsid w:val="009B5134"/>
    <w:rsid w:val="009C50B4"/>
    <w:rsid w:val="009F6573"/>
    <w:rsid w:val="00A103B4"/>
    <w:rsid w:val="00A319A8"/>
    <w:rsid w:val="00A566EC"/>
    <w:rsid w:val="00AA7329"/>
    <w:rsid w:val="00AC7B2E"/>
    <w:rsid w:val="00AE1915"/>
    <w:rsid w:val="00AF4A53"/>
    <w:rsid w:val="00B023E7"/>
    <w:rsid w:val="00B03037"/>
    <w:rsid w:val="00B12727"/>
    <w:rsid w:val="00B22CCF"/>
    <w:rsid w:val="00B2615D"/>
    <w:rsid w:val="00B262D9"/>
    <w:rsid w:val="00B34177"/>
    <w:rsid w:val="00B345BE"/>
    <w:rsid w:val="00B84E44"/>
    <w:rsid w:val="00B93294"/>
    <w:rsid w:val="00B97B27"/>
    <w:rsid w:val="00BB3F88"/>
    <w:rsid w:val="00BC3FD9"/>
    <w:rsid w:val="00BE55C8"/>
    <w:rsid w:val="00BF48E3"/>
    <w:rsid w:val="00C45889"/>
    <w:rsid w:val="00C529FF"/>
    <w:rsid w:val="00C67E85"/>
    <w:rsid w:val="00C7358A"/>
    <w:rsid w:val="00C85477"/>
    <w:rsid w:val="00C86DA8"/>
    <w:rsid w:val="00D0210F"/>
    <w:rsid w:val="00D30002"/>
    <w:rsid w:val="00D44C61"/>
    <w:rsid w:val="00D47772"/>
    <w:rsid w:val="00D93F35"/>
    <w:rsid w:val="00D963C6"/>
    <w:rsid w:val="00DB6F4E"/>
    <w:rsid w:val="00DB7DB6"/>
    <w:rsid w:val="00DC3896"/>
    <w:rsid w:val="00DF24E3"/>
    <w:rsid w:val="00DF74CA"/>
    <w:rsid w:val="00E3274C"/>
    <w:rsid w:val="00E33A67"/>
    <w:rsid w:val="00E36EA7"/>
    <w:rsid w:val="00E62E33"/>
    <w:rsid w:val="00E75730"/>
    <w:rsid w:val="00E823CA"/>
    <w:rsid w:val="00EA7618"/>
    <w:rsid w:val="00EB5935"/>
    <w:rsid w:val="00EC71BE"/>
    <w:rsid w:val="00ED087A"/>
    <w:rsid w:val="00F32DF9"/>
    <w:rsid w:val="00F8066C"/>
    <w:rsid w:val="00FD4FCA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96549A0"/>
  <w15:docId w15:val="{398A8DDB-5AA9-4D57-850E-2FBA16A1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1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510B89"/>
    <w:rPr>
      <w:rFonts w:ascii="Times New Roman" w:hAnsi="Times New Roman"/>
      <w:sz w:val="24"/>
    </w:rPr>
  </w:style>
  <w:style w:type="paragraph" w:styleId="ad">
    <w:name w:val="footnote text"/>
    <w:basedOn w:val="a"/>
    <w:link w:val="ae"/>
    <w:uiPriority w:val="99"/>
    <w:semiHidden/>
    <w:unhideWhenUsed/>
    <w:rsid w:val="00F32DF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bg-BG"/>
    </w:rPr>
  </w:style>
  <w:style w:type="character" w:customStyle="1" w:styleId="ae">
    <w:name w:val="Текст под линия Знак"/>
    <w:basedOn w:val="a0"/>
    <w:link w:val="ad"/>
    <w:uiPriority w:val="99"/>
    <w:semiHidden/>
    <w:rsid w:val="00F32DF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Default">
    <w:name w:val="Default"/>
    <w:rsid w:val="00F32D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f">
    <w:name w:val="Normal (Web)"/>
    <w:aliases w:val="Normal (Web) Char"/>
    <w:basedOn w:val="a"/>
    <w:link w:val="af0"/>
    <w:uiPriority w:val="99"/>
    <w:unhideWhenUsed/>
    <w:rsid w:val="00BE55C8"/>
    <w:pPr>
      <w:spacing w:after="200" w:line="276" w:lineRule="auto"/>
    </w:pPr>
    <w:rPr>
      <w:rFonts w:eastAsiaTheme="minorEastAsia" w:cs="Times New Roman"/>
      <w:szCs w:val="24"/>
      <w:lang w:eastAsia="bg-BG"/>
    </w:rPr>
  </w:style>
  <w:style w:type="character" w:customStyle="1" w:styleId="af0">
    <w:name w:val="Нормален (уеб) Знак"/>
    <w:aliases w:val="Normal (Web) Char Знак"/>
    <w:link w:val="af"/>
    <w:rsid w:val="00BE55C8"/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Char1">
    <w:name w:val="Char1"/>
    <w:basedOn w:val="a"/>
    <w:rsid w:val="00BE55C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bullets">
    <w:name w:val="bullets"/>
    <w:basedOn w:val="a"/>
    <w:link w:val="bulletsChar"/>
    <w:qFormat/>
    <w:rsid w:val="00E62E33"/>
    <w:pPr>
      <w:numPr>
        <w:numId w:val="20"/>
      </w:numPr>
      <w:spacing w:after="80" w:line="240" w:lineRule="auto"/>
      <w:jc w:val="both"/>
    </w:pPr>
    <w:rPr>
      <w:rFonts w:eastAsia="Calibri" w:cs="Times New Roman"/>
    </w:rPr>
  </w:style>
  <w:style w:type="character" w:customStyle="1" w:styleId="bulletsChar">
    <w:name w:val="bullets Char"/>
    <w:link w:val="bullets"/>
    <w:rsid w:val="00E62E33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25C24-7D75-46DB-9C03-F865BE0DB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404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computer</cp:lastModifiedBy>
  <cp:revision>27</cp:revision>
  <cp:lastPrinted>2017-05-09T10:34:00Z</cp:lastPrinted>
  <dcterms:created xsi:type="dcterms:W3CDTF">2017-11-21T08:45:00Z</dcterms:created>
  <dcterms:modified xsi:type="dcterms:W3CDTF">2020-04-27T06:56:00Z</dcterms:modified>
</cp:coreProperties>
</file>